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8" w:rsidRDefault="006D66E8" w:rsidP="006D66E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6D66E8" w:rsidRDefault="006D66E8" w:rsidP="006D66E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E52CD9">
        <w:rPr>
          <w:b/>
          <w:sz w:val="28"/>
          <w:szCs w:val="28"/>
        </w:rPr>
        <w:t xml:space="preserve">основной </w:t>
      </w:r>
      <w:r>
        <w:rPr>
          <w:b/>
          <w:sz w:val="28"/>
          <w:szCs w:val="28"/>
        </w:rPr>
        <w:t xml:space="preserve">образовательной программе </w:t>
      </w:r>
      <w:proofErr w:type="gramStart"/>
      <w:r>
        <w:rPr>
          <w:b/>
          <w:sz w:val="28"/>
          <w:szCs w:val="28"/>
        </w:rPr>
        <w:t>дошкольного</w:t>
      </w:r>
      <w:proofErr w:type="gramEnd"/>
    </w:p>
    <w:p w:rsidR="006D66E8" w:rsidRPr="00A978D8" w:rsidRDefault="00707808" w:rsidP="006D66E8">
      <w:pPr>
        <w:shd w:val="clear" w:color="auto" w:fill="FFFFFF"/>
        <w:ind w:firstLine="288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образования М</w:t>
      </w:r>
      <w:r w:rsidR="006D66E8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бюджетного </w:t>
      </w:r>
      <w:r w:rsidR="006D66E8">
        <w:rPr>
          <w:b/>
          <w:sz w:val="28"/>
          <w:szCs w:val="28"/>
        </w:rPr>
        <w:t xml:space="preserve">дошкольного образовательного учреждения </w:t>
      </w:r>
      <w:r w:rsidR="00494489">
        <w:rPr>
          <w:b/>
          <w:sz w:val="28"/>
          <w:szCs w:val="28"/>
        </w:rPr>
        <w:t>№ 62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6D66E8">
        <w:rPr>
          <w:b/>
          <w:sz w:val="28"/>
          <w:szCs w:val="28"/>
        </w:rPr>
        <w:t>г. Липецка</w:t>
      </w:r>
    </w:p>
    <w:p w:rsidR="006D66E8" w:rsidRDefault="006D66E8" w:rsidP="006D66E8">
      <w:pPr>
        <w:ind w:firstLine="708"/>
        <w:jc w:val="both"/>
        <w:rPr>
          <w:b/>
          <w:i/>
          <w:sz w:val="28"/>
          <w:szCs w:val="28"/>
        </w:rPr>
      </w:pPr>
    </w:p>
    <w:p w:rsidR="00146533" w:rsidRPr="00736E9E" w:rsidRDefault="00146533" w:rsidP="00146533">
      <w:pPr>
        <w:tabs>
          <w:tab w:val="left" w:pos="720"/>
        </w:tabs>
        <w:ind w:left="57" w:firstLine="709"/>
        <w:jc w:val="both"/>
        <w:rPr>
          <w:sz w:val="28"/>
          <w:szCs w:val="28"/>
        </w:rPr>
      </w:pPr>
      <w:r w:rsidRPr="0083793E">
        <w:rPr>
          <w:sz w:val="28"/>
          <w:szCs w:val="28"/>
        </w:rPr>
        <w:t>Основная образовательная про</w:t>
      </w:r>
      <w:r>
        <w:rPr>
          <w:sz w:val="28"/>
          <w:szCs w:val="28"/>
        </w:rPr>
        <w:t>грамма дошкольного образования М</w:t>
      </w:r>
      <w:r w:rsidRPr="0083793E">
        <w:rPr>
          <w:sz w:val="28"/>
          <w:szCs w:val="28"/>
        </w:rPr>
        <w:t xml:space="preserve">униципального бюджетного дошкольного образовательного учреждения № 62 </w:t>
      </w:r>
      <w:r>
        <w:rPr>
          <w:sz w:val="28"/>
          <w:szCs w:val="28"/>
        </w:rPr>
        <w:t>г.</w:t>
      </w:r>
      <w:r w:rsidRPr="0083793E">
        <w:rPr>
          <w:sz w:val="28"/>
          <w:szCs w:val="28"/>
        </w:rPr>
        <w:t xml:space="preserve"> Липецка  разработана в соответствии </w:t>
      </w:r>
      <w:r w:rsidRPr="00736E9E">
        <w:rPr>
          <w:sz w:val="28"/>
          <w:szCs w:val="28"/>
        </w:rPr>
        <w:t>с основными нормативно-правовыми документами:</w:t>
      </w:r>
    </w:p>
    <w:p w:rsidR="00146533" w:rsidRPr="0083793E" w:rsidRDefault="00146533" w:rsidP="00146533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83793E">
        <w:rPr>
          <w:sz w:val="28"/>
          <w:szCs w:val="28"/>
        </w:rPr>
        <w:t>Федеральным законом «Об образовании в Российской Федерации» от 29.12.2012 г. № 273;</w:t>
      </w:r>
    </w:p>
    <w:p w:rsidR="00146533" w:rsidRPr="0083793E" w:rsidRDefault="00146533" w:rsidP="00146533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83793E">
        <w:rPr>
          <w:sz w:val="28"/>
          <w:szCs w:val="28"/>
        </w:rPr>
        <w:t xml:space="preserve"> приказом   Министерства образования и науки Российской Федерации от 17.10.2013г. № 1155 «Об утверждении  федерального государственного образовательного стандарта дошкольного образования»;</w:t>
      </w:r>
    </w:p>
    <w:p w:rsidR="00146533" w:rsidRPr="0083793E" w:rsidRDefault="00146533" w:rsidP="00146533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83793E">
        <w:rPr>
          <w:sz w:val="28"/>
          <w:szCs w:val="28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3793E">
          <w:rPr>
            <w:sz w:val="28"/>
            <w:szCs w:val="28"/>
          </w:rPr>
          <w:t>2013 г</w:t>
        </w:r>
      </w:smartTag>
      <w:r w:rsidRPr="0083793E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83793E">
          <w:rPr>
            <w:sz w:val="28"/>
            <w:szCs w:val="28"/>
          </w:rPr>
          <w:t>1014 г</w:t>
        </w:r>
      </w:smartTag>
      <w:r w:rsidRPr="0083793E">
        <w:rPr>
          <w:sz w:val="28"/>
          <w:szCs w:val="28"/>
        </w:rPr>
        <w:t>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46533" w:rsidRDefault="00146533" w:rsidP="00146533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57" w:firstLine="709"/>
        <w:jc w:val="both"/>
        <w:rPr>
          <w:sz w:val="28"/>
          <w:szCs w:val="28"/>
        </w:rPr>
      </w:pPr>
      <w:r w:rsidRPr="0083793E">
        <w:rPr>
          <w:sz w:val="28"/>
          <w:szCs w:val="28"/>
        </w:rPr>
        <w:t xml:space="preserve"> санитарно-эпидемиологическими правилами и нормативами СанПиН 2.4.1.3049–13 «Санитарно-эпидемиологические требования к устройству, содержанию и организации режима работы  дошкольных образовательных организаций», утверждённые постановлением Главного государственного санитарного врача Российской Федерации от 15.05.2013 </w:t>
      </w:r>
    </w:p>
    <w:p w:rsidR="00146533" w:rsidRPr="0083793E" w:rsidRDefault="00146533" w:rsidP="00146533">
      <w:pPr>
        <w:tabs>
          <w:tab w:val="left" w:pos="720"/>
        </w:tabs>
        <w:ind w:left="57"/>
        <w:jc w:val="both"/>
        <w:rPr>
          <w:sz w:val="28"/>
          <w:szCs w:val="28"/>
        </w:rPr>
      </w:pPr>
      <w:r w:rsidRPr="0083793E">
        <w:rPr>
          <w:sz w:val="28"/>
          <w:szCs w:val="28"/>
        </w:rPr>
        <w:t>№ 26, с изменениями от 27 августа 2015 года.</w:t>
      </w:r>
      <w:r w:rsidRPr="0083793E">
        <w:rPr>
          <w:color w:val="000000"/>
          <w:sz w:val="28"/>
          <w:szCs w:val="28"/>
        </w:rPr>
        <w:t xml:space="preserve"> </w:t>
      </w:r>
    </w:p>
    <w:p w:rsidR="00146533" w:rsidRPr="0083793E" w:rsidRDefault="00146533" w:rsidP="00146533">
      <w:pPr>
        <w:spacing w:line="276" w:lineRule="auto"/>
        <w:ind w:left="57" w:firstLine="709"/>
        <w:jc w:val="both"/>
        <w:rPr>
          <w:sz w:val="28"/>
          <w:szCs w:val="28"/>
        </w:rPr>
      </w:pPr>
      <w:proofErr w:type="gramStart"/>
      <w:r w:rsidRPr="0083793E">
        <w:rPr>
          <w:sz w:val="28"/>
          <w:szCs w:val="28"/>
        </w:rPr>
        <w:t>Основная образовательная программа дошкольного образования</w:t>
      </w:r>
      <w:r w:rsidRPr="008379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793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бюджетного</w:t>
      </w:r>
      <w:r w:rsidRPr="0083793E">
        <w:rPr>
          <w:sz w:val="28"/>
          <w:szCs w:val="28"/>
        </w:rPr>
        <w:t xml:space="preserve"> дошкольного образовательного учреждения </w:t>
      </w:r>
      <w:r>
        <w:rPr>
          <w:sz w:val="28"/>
          <w:szCs w:val="28"/>
        </w:rPr>
        <w:t xml:space="preserve">№ 62 г. </w:t>
      </w:r>
      <w:r w:rsidRPr="0083793E">
        <w:rPr>
          <w:sz w:val="28"/>
          <w:szCs w:val="28"/>
        </w:rPr>
        <w:t xml:space="preserve">Липецка  разработана с учётом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образования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83793E">
          <w:rPr>
            <w:sz w:val="28"/>
            <w:szCs w:val="28"/>
          </w:rPr>
          <w:t>2015 г</w:t>
        </w:r>
      </w:smartTag>
      <w:r w:rsidRPr="0083793E">
        <w:rPr>
          <w:sz w:val="28"/>
          <w:szCs w:val="28"/>
        </w:rPr>
        <w:t>. № 2/15).</w:t>
      </w:r>
      <w:proofErr w:type="gramEnd"/>
    </w:p>
    <w:p w:rsidR="00146533" w:rsidRPr="0083793E" w:rsidRDefault="00146533" w:rsidP="00146533">
      <w:pPr>
        <w:spacing w:line="276" w:lineRule="auto"/>
        <w:ind w:left="57" w:firstLine="709"/>
        <w:jc w:val="both"/>
        <w:rPr>
          <w:sz w:val="28"/>
          <w:szCs w:val="28"/>
        </w:rPr>
      </w:pPr>
      <w:proofErr w:type="gramStart"/>
      <w:r w:rsidRPr="0083793E">
        <w:rPr>
          <w:sz w:val="28"/>
          <w:szCs w:val="28"/>
        </w:rPr>
        <w:t>Основная образовательная программа дошкольного образования</w:t>
      </w:r>
      <w:r w:rsidRPr="008379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793E">
        <w:rPr>
          <w:sz w:val="28"/>
          <w:szCs w:val="28"/>
        </w:rPr>
        <w:t xml:space="preserve">ДОУ № 62 </w:t>
      </w:r>
      <w:r>
        <w:rPr>
          <w:sz w:val="28"/>
          <w:szCs w:val="28"/>
        </w:rPr>
        <w:t xml:space="preserve">г. </w:t>
      </w:r>
      <w:r w:rsidRPr="0083793E">
        <w:rPr>
          <w:sz w:val="28"/>
          <w:szCs w:val="28"/>
        </w:rPr>
        <w:t>Липецка  обеспечивает позитивную социализацию и всестороннее развитие детей  в возрасте от 2-х до 8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в адекватных их  возрасту детских видах деятельности и   равные возможности для полноценного развития каждого ребенка в период дошкольного детства.</w:t>
      </w:r>
      <w:proofErr w:type="gramEnd"/>
    </w:p>
    <w:p w:rsidR="00146533" w:rsidRDefault="00146533" w:rsidP="00146533">
      <w:pPr>
        <w:tabs>
          <w:tab w:val="left" w:pos="56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государственном языке РФ – русском.</w:t>
      </w:r>
    </w:p>
    <w:p w:rsidR="00146533" w:rsidRDefault="00146533" w:rsidP="00146533">
      <w:pPr>
        <w:tabs>
          <w:tab w:val="left" w:pos="56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трех основных разделов: целевого, содержательного и организационного, в каждом из которых отражается </w:t>
      </w:r>
      <w:r>
        <w:rPr>
          <w:sz w:val="28"/>
          <w:szCs w:val="28"/>
        </w:rPr>
        <w:lastRenderedPageBreak/>
        <w:t xml:space="preserve">обязательная часть и часть, формируемая участниками образовательных отношений. Обязательная часть программы включает задачи, формы и содержание работы по пяти образовательным областям: социально-коммуникативное развитие, художественно-эстетическое развитие, познавательной развитие, речевое развитие, физическое развитие. В </w:t>
      </w:r>
      <w:proofErr w:type="gramStart"/>
      <w:r>
        <w:rPr>
          <w:sz w:val="28"/>
          <w:szCs w:val="28"/>
        </w:rPr>
        <w:t>часть, формируемую участниками образовательных отношений включены</w:t>
      </w:r>
      <w:proofErr w:type="gramEnd"/>
      <w:r>
        <w:rPr>
          <w:sz w:val="28"/>
          <w:szCs w:val="28"/>
        </w:rPr>
        <w:t xml:space="preserve"> авторская программа творческой группы ДОУ №62 г. Липецка, и программа </w:t>
      </w:r>
      <w:proofErr w:type="spellStart"/>
      <w:r>
        <w:rPr>
          <w:sz w:val="28"/>
          <w:szCs w:val="28"/>
        </w:rPr>
        <w:t>Л.Г.Питерсон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 xml:space="preserve">». </w:t>
      </w:r>
    </w:p>
    <w:p w:rsidR="00146533" w:rsidRDefault="00146533" w:rsidP="00146533">
      <w:pPr>
        <w:tabs>
          <w:tab w:val="left" w:pos="56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Дополнительный раздел с краткой презентацией программы для родителей.</w:t>
      </w:r>
    </w:p>
    <w:p w:rsidR="00146533" w:rsidRDefault="00146533" w:rsidP="00146533">
      <w:pPr>
        <w:tabs>
          <w:tab w:val="left" w:pos="56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направлена на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 </w:t>
      </w:r>
      <w:proofErr w:type="gramStart"/>
      <w:r>
        <w:rPr>
          <w:sz w:val="28"/>
          <w:szCs w:val="28"/>
        </w:rPr>
        <w:t>В программе определены следующие виды деятельности: игровая, коммуникативная, восприятие художественной литературы и фольклора, познавательно – исследовательская, самообслуживание и элементарный труд, конструирование, изобразительная, музыкальная, двигательная.</w:t>
      </w:r>
      <w:proofErr w:type="gramEnd"/>
    </w:p>
    <w:p w:rsidR="00146533" w:rsidRDefault="00146533" w:rsidP="00146533">
      <w:pPr>
        <w:tabs>
          <w:tab w:val="left" w:pos="56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образовательной программе обозначена структура индивидуального образовательного маршрута на основе индивидуализации её содержания с учетом особенностей и образовательных потребностей конкретного воспитанника, прежде всего одаренных детей и детей, имеющих трудности в усвоении Программы в соответствии с 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146533" w:rsidRDefault="00146533" w:rsidP="00146533">
      <w:pPr>
        <w:tabs>
          <w:tab w:val="left" w:pos="560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sz w:val="28"/>
          <w:szCs w:val="28"/>
        </w:rPr>
        <w:t xml:space="preserve"> Для развития детской инициативы в Программе обозначены</w:t>
      </w:r>
      <w:r>
        <w:rPr>
          <w:sz w:val="28"/>
          <w:szCs w:val="28"/>
        </w:rPr>
        <w:tab/>
        <w:t xml:space="preserve"> формы организации образовательной деятельности разных видов и культурных практик.</w:t>
      </w:r>
    </w:p>
    <w:p w:rsidR="00146533" w:rsidRDefault="00146533" w:rsidP="00146533">
      <w:pPr>
        <w:tabs>
          <w:tab w:val="left" w:pos="5606"/>
        </w:tabs>
        <w:ind w:firstLine="567"/>
        <w:jc w:val="both"/>
        <w:rPr>
          <w:sz w:val="28"/>
          <w:szCs w:val="28"/>
        </w:rPr>
      </w:pPr>
    </w:p>
    <w:p w:rsidR="00C40DBC" w:rsidRDefault="00C40DBC" w:rsidP="00146533">
      <w:pPr>
        <w:ind w:left="1" w:firstLine="850"/>
        <w:jc w:val="both"/>
      </w:pPr>
    </w:p>
    <w:sectPr w:rsidR="00C40DBC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A56"/>
    <w:multiLevelType w:val="hybridMultilevel"/>
    <w:tmpl w:val="55EA8A1E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A7A8C"/>
    <w:multiLevelType w:val="hybridMultilevel"/>
    <w:tmpl w:val="333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5C41"/>
    <w:multiLevelType w:val="hybridMultilevel"/>
    <w:tmpl w:val="CE66C3D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E8"/>
    <w:rsid w:val="00146533"/>
    <w:rsid w:val="00494489"/>
    <w:rsid w:val="00541F27"/>
    <w:rsid w:val="005938CB"/>
    <w:rsid w:val="006D66E8"/>
    <w:rsid w:val="00707808"/>
    <w:rsid w:val="00776AB0"/>
    <w:rsid w:val="00C40DBC"/>
    <w:rsid w:val="00C45163"/>
    <w:rsid w:val="00D142BC"/>
    <w:rsid w:val="00E52CD9"/>
    <w:rsid w:val="00F4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2017-11-01T05:11:00Z</dcterms:created>
  <dcterms:modified xsi:type="dcterms:W3CDTF">2017-11-01T05:11:00Z</dcterms:modified>
</cp:coreProperties>
</file>