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74C0F" w:rsidRPr="00074C0F" w:rsidTr="00074C0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74C0F" w:rsidRPr="00074C0F" w:rsidRDefault="00074C0F" w:rsidP="00074C0F">
            <w:pPr>
              <w:spacing w:after="0" w:line="240" w:lineRule="auto"/>
              <w:rPr>
                <w:rFonts w:ascii="Georgia" w:eastAsia="Times New Roman" w:hAnsi="Georgia" w:cs="Tahoma"/>
                <w:color w:val="000000"/>
                <w:sz w:val="30"/>
                <w:szCs w:val="30"/>
                <w:lang w:eastAsia="ru-RU"/>
              </w:rPr>
            </w:pPr>
          </w:p>
        </w:tc>
      </w:tr>
      <w:tr w:rsidR="00074C0F" w:rsidRPr="00074C0F" w:rsidTr="00074C0F">
        <w:trPr>
          <w:trHeight w:val="7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74C0F" w:rsidRPr="00074C0F" w:rsidRDefault="00074C0F" w:rsidP="00074C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20"/>
                <w:lang w:eastAsia="ru-RU"/>
              </w:rPr>
            </w:pPr>
          </w:p>
        </w:tc>
      </w:tr>
      <w:tr w:rsidR="00074C0F" w:rsidRPr="00074C0F" w:rsidTr="00074C0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74C0F" w:rsidRPr="00074C0F" w:rsidRDefault="00074C0F" w:rsidP="00074C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</w:p>
        </w:tc>
      </w:tr>
      <w:tr w:rsidR="00074C0F" w:rsidRPr="00074C0F" w:rsidTr="00074C0F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074C0F" w:rsidRPr="00074C0F" w:rsidRDefault="00074C0F" w:rsidP="00074C0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74C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4C0F" w:rsidRPr="00074C0F" w:rsidTr="00074C0F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CD2104" w:rsidRDefault="00074C0F" w:rsidP="00074C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0000"/>
                <w:sz w:val="40"/>
                <w:szCs w:val="40"/>
                <w:lang w:eastAsia="ru-RU"/>
              </w:rPr>
            </w:pPr>
            <w:r w:rsidRPr="00CD2104">
              <w:rPr>
                <w:rFonts w:ascii="Tahoma" w:eastAsia="Times New Roman" w:hAnsi="Tahoma" w:cs="Tahoma"/>
                <w:b/>
                <w:bCs/>
                <w:color w:val="800000"/>
                <w:sz w:val="40"/>
                <w:szCs w:val="40"/>
                <w:lang w:eastAsia="ru-RU"/>
              </w:rPr>
              <w:t xml:space="preserve">ПРАВИЛА ПОЖАРНОЙ БЕЗОПАСНОСТИ </w:t>
            </w:r>
          </w:p>
          <w:p w:rsidR="00074C0F" w:rsidRPr="00074C0F" w:rsidRDefault="00074C0F" w:rsidP="00074C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D2104">
              <w:rPr>
                <w:rFonts w:ascii="Tahoma" w:eastAsia="Times New Roman" w:hAnsi="Tahoma" w:cs="Tahoma"/>
                <w:b/>
                <w:bCs/>
                <w:color w:val="800000"/>
                <w:sz w:val="40"/>
                <w:szCs w:val="40"/>
                <w:lang w:eastAsia="ru-RU"/>
              </w:rPr>
              <w:t>ДЛЯ ДОШКОЛЬНИКОВ</w:t>
            </w:r>
            <w:r w:rsidRPr="00074C0F">
              <w:rPr>
                <w:rFonts w:ascii="Tahoma" w:eastAsia="Times New Roman" w:hAnsi="Tahoma" w:cs="Tahoma"/>
                <w:b/>
                <w:bCs/>
                <w:color w:val="800000"/>
                <w:sz w:val="27"/>
                <w:szCs w:val="27"/>
                <w:lang w:eastAsia="ru-RU"/>
              </w:rPr>
              <w:t>.</w:t>
            </w:r>
          </w:p>
          <w:p w:rsidR="00074C0F" w:rsidRPr="00074C0F" w:rsidRDefault="00074C0F" w:rsidP="00074C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        </w:t>
            </w:r>
            <w:r w:rsidRPr="00CD2104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eastAsia="ru-RU"/>
              </w:rPr>
              <w:t>Дорогие ребята! </w:t>
            </w: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Опасность огня не только в том, что это разрушительная стихия, но и в том, что вызвать её может даже маленькая спичка в ваших руках. Пожары причиняют людям большой вред. Чтобы избежать этого, нужно строго соблюдать правила пожарной безопасности.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     </w:t>
            </w:r>
            <w:r w:rsidRPr="00CD210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Правило № 1.</w:t>
            </w:r>
            <w:r w:rsidRPr="00CD210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 играй со спичками, не бери в руки зажигалки, горящие угли, брать эти предметы запрещено.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noProof/>
                <w:color w:val="4A4A4A"/>
                <w:sz w:val="32"/>
                <w:szCs w:val="32"/>
                <w:lang w:eastAsia="ru-RU"/>
              </w:rPr>
              <w:drawing>
                <wp:inline distT="0" distB="0" distL="0" distR="0" wp14:anchorId="538B97FE" wp14:editId="2D52C736">
                  <wp:extent cx="2857500" cy="2705100"/>
                  <wp:effectExtent l="0" t="0" r="0" b="0"/>
                  <wp:docPr id="1" name="Рисунок 1" descr="ПРАВИЛА ПОЖАРНОЙ БЕЗОПАСНОСТИ ДЛЯ ДОШКОЛЬНИКОВ.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ПРАВИЛА ПОЖАРНОЙ БЕЗОПАСНОСТИ ДЛЯ ДОШКОЛЬНИКОВ.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     </w:t>
            </w:r>
            <w:r w:rsidRPr="00CD210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Правило  № 2. </w:t>
            </w: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Детям нельзя играть с огнем не только дома, но и на улице. Нельзя самим разжигать костер и играть с огнем, который развели взрослые.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noProof/>
                <w:color w:val="4A4A4A"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5BB13796" wp14:editId="38AE4E95">
                  <wp:extent cx="2667000" cy="2667000"/>
                  <wp:effectExtent l="0" t="0" r="0" b="0"/>
                  <wp:docPr id="2" name="Рисунок 2" descr="ПРАВИЛА ПОЖАРНОЙ БЕЗОПАСНОСТИ ДЛЯ ДОШКОЛЬНИКОВ.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ПРАВИЛА ПОЖАРНОЙ БЕЗОПАСНОСТИ ДЛЯ ДОШКОЛЬНИКОВ.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     </w:t>
            </w:r>
            <w:r w:rsidRPr="00CD210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Правило № 3.</w:t>
            </w: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Бенгальские огни можно использовать только под присмотром взрослых. Хлопушки, петарды и салюты маленьким детям вообще не разрешается использовать.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noProof/>
                <w:color w:val="4A4A4A"/>
                <w:sz w:val="32"/>
                <w:szCs w:val="32"/>
                <w:lang w:eastAsia="ru-RU"/>
              </w:rPr>
              <w:drawing>
                <wp:inline distT="0" distB="0" distL="0" distR="0" wp14:anchorId="120982D9" wp14:editId="11ED74B5">
                  <wp:extent cx="2857500" cy="1962150"/>
                  <wp:effectExtent l="0" t="0" r="0" b="0"/>
                  <wp:docPr id="3" name="Рисунок 3" descr="ПРАВИЛА ПОЖАРНОЙ БЕЗОПАСНОСТИ ДЛЯ ДОШКОЛЬНИКОВ.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ПРАВИЛА ПОЖАРНОЙ БЕЗОПАСНОСТИ ДЛЯ ДОШКОЛЬНИКОВ.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     </w:t>
            </w:r>
            <w:r w:rsidRPr="00CD210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Правило № 4.</w:t>
            </w:r>
            <w:r w:rsidRPr="00CD210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Нельзя класть никаких посторонних предметов на кухонную плиту, электрообогреватель и на другие электрические приборы.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noProof/>
                <w:color w:val="4A4A4A"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5DA30E3B" wp14:editId="5365DC67">
                  <wp:extent cx="2857500" cy="1981200"/>
                  <wp:effectExtent l="0" t="0" r="0" b="0"/>
                  <wp:docPr id="4" name="Рисунок 4" descr="ПРАВИЛА ПОЖАРНОЙ БЕЗОПАСНОСТИ ДЛЯ ДОШКОЛЬНИКОВ.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ПРАВИЛА ПОЖАРНОЙ БЕЗОПАСНОСТИ ДЛЯ ДОШКОЛЬНИКОВ.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     </w:t>
            </w:r>
            <w:r w:rsidRPr="00CD210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Правило № 5</w:t>
            </w:r>
            <w:r w:rsidRPr="00CD210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. </w:t>
            </w: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Электрические приборы маленьким детям опасно самим включать или выключать из розетки, а также нельзя их использовать без взрослых.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noProof/>
                <w:color w:val="4A4A4A"/>
                <w:sz w:val="32"/>
                <w:szCs w:val="32"/>
                <w:lang w:eastAsia="ru-RU"/>
              </w:rPr>
              <w:drawing>
                <wp:inline distT="0" distB="0" distL="0" distR="0" wp14:anchorId="05C535A3" wp14:editId="79A75600">
                  <wp:extent cx="2857500" cy="1990725"/>
                  <wp:effectExtent l="0" t="0" r="0" b="9525"/>
                  <wp:docPr id="5" name="Рисунок 5" descr="ПРАВИЛА ПОЖАРНОЙ БЕЗОПАСНОСТИ ДЛЯ ДОШКОЛЬНИКОВ.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ПРАВИЛА ПОЖАРНОЙ БЕЗОПАСНОСТИ ДЛЯ ДОШКОЛЬНИКОВ.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         </w:t>
            </w:r>
            <w:r w:rsidRPr="00CD210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Правило № 6.</w:t>
            </w: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Нельзя портить электрические провода, крутить лампочки, лезть самостоятельно в электрические приборы, нельзя ничего засовывать в них или лить внутрь воду.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noProof/>
                <w:color w:val="4A4A4A"/>
                <w:sz w:val="32"/>
                <w:szCs w:val="32"/>
                <w:lang w:eastAsia="ru-RU"/>
              </w:rPr>
              <w:drawing>
                <wp:inline distT="0" distB="0" distL="0" distR="0" wp14:anchorId="239B2926" wp14:editId="1286670E">
                  <wp:extent cx="2857500" cy="1781175"/>
                  <wp:effectExtent l="0" t="0" r="0" b="9525"/>
                  <wp:docPr id="6" name="Рисунок 6" descr="ПРАВИЛА ПОЖАРНОЙ БЕЗОПАСНОСТИ ДЛЯ ДОШКОЛЬНИКОВ.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ПРАВИЛА ПОЖАРНОЙ БЕЗОПАСНОСТИ ДЛЯ ДОШКОЛЬНИКОВ.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     </w:t>
            </w:r>
            <w:r w:rsidRPr="00CD210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Правило № 7.</w:t>
            </w:r>
            <w:r w:rsidRPr="00CD210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Если где-то горит огонь, появился неприятный запах гари, надо немедленно сообщить об этом старшим.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noProof/>
                <w:color w:val="4A4A4A"/>
                <w:sz w:val="32"/>
                <w:szCs w:val="32"/>
                <w:lang w:eastAsia="ru-RU"/>
              </w:rPr>
              <w:drawing>
                <wp:inline distT="0" distB="0" distL="0" distR="0" wp14:anchorId="492C4C2B" wp14:editId="4372DD6B">
                  <wp:extent cx="2276475" cy="2857500"/>
                  <wp:effectExtent l="0" t="0" r="9525" b="0"/>
                  <wp:docPr id="7" name="Рисунок 7" descr="ПРАВИЛА ПОЖАРНОЙ БЕЗОПАСНОСТИ ДЛЯ ДОШКОЛЬНИКОВ.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ПРАВИЛА ПОЖАРНОЙ БЕЗОПАСНОСТИ ДЛЯ ДОШКОЛЬНИКОВ.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Pr="00CD210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     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32"/>
                <w:szCs w:val="32"/>
                <w:lang w:eastAsia="ru-RU"/>
              </w:rPr>
              <w:t>Если произошел пожар, а ты в квартире без присмотра взрослых, то соблюдай следующие правила.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     </w:t>
            </w:r>
            <w:r w:rsidRPr="00CD210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Правило № 1. </w:t>
            </w: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 паникуй, не бойся, если ты изучил наши правила, то ты сможешь правильно принять решение.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noProof/>
                <w:color w:val="4A4A4A"/>
                <w:sz w:val="32"/>
                <w:szCs w:val="32"/>
                <w:lang w:eastAsia="ru-RU"/>
              </w:rPr>
              <w:drawing>
                <wp:inline distT="0" distB="0" distL="0" distR="0" wp14:anchorId="28A53CDF" wp14:editId="661CF92C">
                  <wp:extent cx="2476500" cy="2476500"/>
                  <wp:effectExtent l="0" t="0" r="0" b="0"/>
                  <wp:docPr id="8" name="Рисунок 8" descr="ПРАВИЛА ПОЖАРНОЙ БЕЗОПАСНОСТИ ДЛЯ ДОШКОЛЬНИКОВ.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ПРАВИЛА ПОЖАРНОЙ БЕЗОПАСНОСТИ ДЛЯ ДОШКОЛЬНИКОВ.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     </w:t>
            </w:r>
            <w:r w:rsidRPr="00CD210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Правило № 2. </w:t>
            </w:r>
            <w:r w:rsidRPr="00CD210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Небольшое пламя можно погасить одеялом или водой, а также засыпать землей из горшка с комнатным цветком. НЕЛЬЗЯ тушить водой включенные в сеть бытовые приборы.   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noProof/>
                <w:color w:val="4A4A4A"/>
                <w:sz w:val="32"/>
                <w:szCs w:val="32"/>
                <w:lang w:eastAsia="ru-RU"/>
              </w:rPr>
              <w:drawing>
                <wp:inline distT="0" distB="0" distL="0" distR="0" wp14:anchorId="008FF5BD" wp14:editId="2DD30497">
                  <wp:extent cx="2857500" cy="1371600"/>
                  <wp:effectExtent l="0" t="0" r="0" b="0"/>
                  <wp:docPr id="9" name="Рисунок 9" descr="ПРАВИЛА ПОЖАРНОЙ БЕЗОПАСНОСТИ ДЛЯ ДОШКОЛЬНИКОВ.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ПРАВИЛА ПОЖАРНОЙ БЕЗОПАСНОСТИ ДЛЯ ДОШКОЛЬНИКОВ.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     </w:t>
            </w:r>
            <w:r w:rsidRPr="00CD210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Правило № 3.</w:t>
            </w:r>
            <w:r w:rsidRPr="00CD210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Если огонь достаточно большой, то надо немедленно спасаться, покинув помещение. Если в квартире несколько детей, то с собой надо уводить всех и  не забыть про младенцев.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noProof/>
                <w:color w:val="4A4A4A"/>
                <w:sz w:val="32"/>
                <w:szCs w:val="32"/>
                <w:lang w:eastAsia="ru-RU"/>
              </w:rPr>
              <w:drawing>
                <wp:inline distT="0" distB="0" distL="0" distR="0" wp14:anchorId="1363DFCA" wp14:editId="798CF992">
                  <wp:extent cx="2857500" cy="2019300"/>
                  <wp:effectExtent l="0" t="0" r="0" b="0"/>
                  <wp:docPr id="10" name="Рисунок 10" descr="ПРАВИЛА ПОЖАРНОЙ БЕЗОПАСНОСТИ ДЛЯ ДОШКОЛЬНИКОВ.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ПРАВИЛА ПОЖАРНОЙ БЕЗОПАСНОСТИ ДЛЯ ДОШКОЛЬНИКОВ.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     </w:t>
            </w:r>
            <w:r w:rsidRPr="00CD210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Правило № 4. </w:t>
            </w: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Сообщи соседям о пожаре, перезвони по мобильному телефону родителям, всем взрослым, кто сможет выйти с тобой на связь.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noProof/>
                <w:color w:val="4A4A4A"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304F4C8A" wp14:editId="6D381AFA">
                  <wp:extent cx="2857500" cy="2085975"/>
                  <wp:effectExtent l="0" t="0" r="0" b="9525"/>
                  <wp:docPr id="11" name="Рисунок 11" descr="ПРАВИЛА ПОЖАРНОЙ БЕЗОПАСНОСТИ ДЛЯ ДОШКОЛЬНИКОВ.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ПРАВИЛА ПОЖАРНОЙ БЕЗОПАСНОСТИ ДЛЯ ДОШКОЛЬНИКОВ.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     </w:t>
            </w:r>
            <w:r w:rsidRPr="00CD210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Правило № 5.</w:t>
            </w:r>
            <w:r w:rsidRPr="00CD210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Если никого из взрослых нет рядом – убегай подальше на улицу, не забыв  плотно прикрыть дверь в квартиру. А затем вызови пожарных по телефону «112». Сообщи свой адрес, этаж, причину пожара, фамилию и имя.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noProof/>
                <w:color w:val="4A4A4A"/>
                <w:sz w:val="32"/>
                <w:szCs w:val="32"/>
                <w:lang w:eastAsia="ru-RU"/>
              </w:rPr>
              <w:drawing>
                <wp:inline distT="0" distB="0" distL="0" distR="0" wp14:anchorId="1C6FE8A7" wp14:editId="0C3CFDA7">
                  <wp:extent cx="2857500" cy="2105025"/>
                  <wp:effectExtent l="0" t="0" r="0" b="9525"/>
                  <wp:docPr id="12" name="Рисунок 12" descr="ПРАВИЛА ПОЖАРНОЙ БЕЗОПАСНОСТИ ДЛЯ ДОШКОЛЬНИКОВ.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ПРАВИЛА ПОЖАРНОЙ БЕЗОПАСНОСТИ ДЛЯ ДОШКОЛЬНИКОВ.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     </w:t>
            </w:r>
            <w:r w:rsidRPr="00CD210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Правило № 6.</w:t>
            </w:r>
            <w:r w:rsidRPr="00CD210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Если нельзя выйти в дверь, вызывай пожарных, звони родителям или знакомым, зови на помощь с балкона или из окна.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noProof/>
                <w:color w:val="4A4A4A"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1ADB9EE0" wp14:editId="766ABB7B">
                  <wp:extent cx="2524125" cy="2857500"/>
                  <wp:effectExtent l="0" t="0" r="9525" b="0"/>
                  <wp:docPr id="13" name="Рисунок 13" descr="ПРАВИЛА ПОЖАРНОЙ БЕЗОПАСНОСТИ ДЛЯ ДОШКОЛЬНИКОВ.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ПРАВИЛА ПОЖАРНОЙ БЕЗОПАСНОСТИ ДЛЯ ДОШКОЛЬНИКОВ.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     </w:t>
            </w:r>
            <w:r w:rsidRPr="00CD210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Правило № 7</w:t>
            </w:r>
            <w:r w:rsidRPr="00CD210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. </w:t>
            </w: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 время пожара нельзя прятаться под кроватью или в шкафу, пожарным будет трудно тебя найти.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CD2104">
              <w:rPr>
                <w:rFonts w:ascii="Times New Roman" w:eastAsia="Times New Roman" w:hAnsi="Times New Roman" w:cs="Times New Roman"/>
                <w:noProof/>
                <w:color w:val="4A4A4A"/>
                <w:sz w:val="32"/>
                <w:szCs w:val="32"/>
                <w:lang w:eastAsia="ru-RU"/>
              </w:rPr>
              <w:drawing>
                <wp:inline distT="0" distB="0" distL="0" distR="0" wp14:anchorId="77A76227" wp14:editId="6B6D77C3">
                  <wp:extent cx="2857500" cy="1952625"/>
                  <wp:effectExtent l="0" t="0" r="0" b="9525"/>
                  <wp:docPr id="14" name="Рисунок 14" descr="ПРАВИЛА ПОЖАРНОЙ БЕЗОПАСНОСТИ ДЛЯ ДОШКОЛЬНИКОВ.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ПРАВИЛА ПОЖАРНОЙ БЕЗОПАСНОСТИ ДЛЯ ДОШКОЛЬНИКОВ.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     </w:t>
            </w:r>
            <w:r w:rsidRPr="00CD210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Правило № 8.</w:t>
            </w: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Если пожар произошел в подъезде, перезвони по телефону взрослым. Ни в коем случае не открывай дверь в квартиру,  открой окно или балкон. Не бойся, пожарные уже в пути и скоро тебе помогут.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noProof/>
                <w:color w:val="4A4A4A"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61986EF2" wp14:editId="2FE5248A">
                  <wp:extent cx="2346960" cy="2667000"/>
                  <wp:effectExtent l="0" t="0" r="0" b="0"/>
                  <wp:docPr id="15" name="Рисунок 15" descr="ПРАВИЛА ПОЖАРНОЙ БЕЗОПАСНОСТИ ДЛЯ ДОШКОЛЬНИКОВ.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ПРАВИЛА ПОЖАРНОЙ БЕЗОПАСНОСТИ ДЛЯ ДОШКОЛЬНИКОВ.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     </w:t>
            </w:r>
            <w:r w:rsidRPr="00CD210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Правило № 9.</w:t>
            </w:r>
            <w:r w:rsidRPr="00CD210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 сильном задымлении опустись на колени, дыши через мокрую ткань, например, намочи полотенце.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noProof/>
                <w:color w:val="4A4A4A"/>
                <w:sz w:val="32"/>
                <w:szCs w:val="32"/>
                <w:lang w:eastAsia="ru-RU"/>
              </w:rPr>
              <w:drawing>
                <wp:inline distT="0" distB="0" distL="0" distR="0" wp14:anchorId="04B787D2" wp14:editId="0FE233EC">
                  <wp:extent cx="2857500" cy="1504950"/>
                  <wp:effectExtent l="0" t="0" r="0" b="0"/>
                  <wp:docPr id="16" name="Рисунок 16" descr="ПРАВИЛА ПОЖАРНОЙ БЕЗОПАСНОСТИ ДЛЯ ДОШКОЛЬНИКОВ.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ПРАВИЛА ПОЖАРНОЙ БЕЗОПАСНОСТИ ДЛЯ ДОШКОЛЬНИКОВ.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    </w:t>
            </w:r>
            <w:r w:rsidRPr="00CD210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  <w:r w:rsidRPr="00CD210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Правило № 10. </w:t>
            </w: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Следи, чтобы не шалили твои товарищи и дети младше тебя, расскажи им правила, которым мы научили тебя. Обучи этим правилам родителей и родственников.</w:t>
            </w:r>
          </w:p>
          <w:p w:rsidR="00074C0F" w:rsidRPr="00CD2104" w:rsidRDefault="00074C0F" w:rsidP="0007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CD2104" w:rsidRDefault="00074C0F" w:rsidP="0007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D21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74C0F" w:rsidRPr="00074C0F" w:rsidRDefault="00074C0F" w:rsidP="00074C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74C0F">
              <w:rPr>
                <w:rFonts w:ascii="Tahoma" w:eastAsia="Times New Roman" w:hAnsi="Tahoma" w:cs="Tahoma"/>
                <w:noProof/>
                <w:color w:val="4A4A4A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6258C1A1" wp14:editId="020919E1">
                  <wp:extent cx="2857500" cy="2371725"/>
                  <wp:effectExtent l="0" t="0" r="0" b="9525"/>
                  <wp:docPr id="17" name="Рисунок 17" descr="ПРАВИЛА ПОЖАРНОЙ БЕЗОПАСНОСТИ ДЛЯ ДОШКОЛЬНИКОВ.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ПРАВИЛА ПОЖАРНОЙ БЕЗОПАСНОСТИ ДЛЯ ДОШКОЛЬНИКОВ.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C0F" w:rsidRPr="00074C0F" w:rsidRDefault="00074C0F" w:rsidP="00074C0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74C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074C0F" w:rsidRPr="00074C0F" w:rsidRDefault="00074C0F" w:rsidP="00074C0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74C0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  <w:p w:rsidR="00074C0F" w:rsidRPr="00074C0F" w:rsidRDefault="00074C0F" w:rsidP="00074C0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74C0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  <w:p w:rsidR="00074C0F" w:rsidRPr="00074C0F" w:rsidRDefault="00074C0F" w:rsidP="00074C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74C0F">
              <w:rPr>
                <w:rFonts w:ascii="Tahoma" w:eastAsia="Times New Roman" w:hAnsi="Tahoma" w:cs="Tahoma"/>
                <w:b/>
                <w:bCs/>
                <w:color w:val="800000"/>
                <w:sz w:val="27"/>
                <w:szCs w:val="27"/>
                <w:lang w:eastAsia="ru-RU"/>
              </w:rPr>
              <w:t>ПОМНИ, ПОЖАР ВСЕГДА ПРЕДСТАВЛЯЕТ СОБОЙ ОГРОМНУЮ ОПАСНОСТЬ ДЛЯ ЧЕЛОВЕКА.</w:t>
            </w:r>
          </w:p>
        </w:tc>
      </w:tr>
    </w:tbl>
    <w:p w:rsidR="00084559" w:rsidRDefault="00CD2104"/>
    <w:p w:rsidR="00A37FA4" w:rsidRDefault="00A37FA4"/>
    <w:p w:rsidR="00A37FA4" w:rsidRDefault="00A37FA4"/>
    <w:p w:rsidR="00A37FA4" w:rsidRDefault="00A37FA4"/>
    <w:p w:rsidR="00A37FA4" w:rsidRDefault="00A37FA4"/>
    <w:p w:rsidR="00A37FA4" w:rsidRDefault="00A37FA4"/>
    <w:p w:rsidR="00A37FA4" w:rsidRDefault="00A37FA4"/>
    <w:p w:rsidR="00A37FA4" w:rsidRDefault="00A37FA4"/>
    <w:p w:rsidR="00A37FA4" w:rsidRDefault="00A37FA4"/>
    <w:p w:rsidR="00A37FA4" w:rsidRDefault="00A37FA4"/>
    <w:p w:rsidR="00A37FA4" w:rsidRDefault="00A37FA4"/>
    <w:p w:rsidR="00A37FA4" w:rsidRDefault="00A37FA4"/>
    <w:p w:rsidR="00A37FA4" w:rsidRDefault="00A37FA4"/>
    <w:p w:rsidR="002A0059" w:rsidRDefault="002A0059">
      <w:pPr>
        <w:rPr>
          <w:rFonts w:ascii="Times New Roman" w:hAnsi="Times New Roman" w:cs="Times New Roman"/>
          <w:i/>
          <w:color w:val="984806" w:themeColor="accent6" w:themeShade="80"/>
        </w:rPr>
      </w:pPr>
    </w:p>
    <w:p w:rsidR="002A0059" w:rsidRDefault="002A0059">
      <w:pPr>
        <w:rPr>
          <w:rFonts w:ascii="Times New Roman" w:hAnsi="Times New Roman" w:cs="Times New Roman"/>
          <w:i/>
          <w:color w:val="984806" w:themeColor="accent6" w:themeShade="80"/>
        </w:rPr>
      </w:pPr>
    </w:p>
    <w:p w:rsidR="002A0059" w:rsidRDefault="002A0059">
      <w:pPr>
        <w:rPr>
          <w:rFonts w:ascii="Times New Roman" w:hAnsi="Times New Roman" w:cs="Times New Roman"/>
          <w:i/>
          <w:color w:val="984806" w:themeColor="accent6" w:themeShade="80"/>
        </w:rPr>
      </w:pPr>
    </w:p>
    <w:p w:rsidR="002A0059" w:rsidRDefault="002A0059">
      <w:pPr>
        <w:rPr>
          <w:rFonts w:ascii="Times New Roman" w:hAnsi="Times New Roman" w:cs="Times New Roman"/>
          <w:i/>
          <w:color w:val="984806" w:themeColor="accent6" w:themeShade="80"/>
        </w:rPr>
      </w:pPr>
    </w:p>
    <w:p w:rsidR="002A0059" w:rsidRDefault="002A0059">
      <w:pPr>
        <w:rPr>
          <w:rFonts w:ascii="Times New Roman" w:hAnsi="Times New Roman" w:cs="Times New Roman"/>
          <w:i/>
          <w:color w:val="984806" w:themeColor="accent6" w:themeShade="80"/>
        </w:rPr>
      </w:pPr>
    </w:p>
    <w:p w:rsidR="002A0059" w:rsidRDefault="002A0059">
      <w:pPr>
        <w:rPr>
          <w:rFonts w:ascii="Times New Roman" w:hAnsi="Times New Roman" w:cs="Times New Roman"/>
          <w:i/>
          <w:color w:val="984806" w:themeColor="accent6" w:themeShade="80"/>
        </w:rPr>
      </w:pPr>
    </w:p>
    <w:p w:rsidR="002A0059" w:rsidRDefault="002A0059">
      <w:pPr>
        <w:rPr>
          <w:rFonts w:ascii="Times New Roman" w:hAnsi="Times New Roman" w:cs="Times New Roman"/>
          <w:i/>
          <w:color w:val="984806" w:themeColor="accent6" w:themeShade="80"/>
        </w:rPr>
      </w:pPr>
    </w:p>
    <w:p w:rsidR="002A0059" w:rsidRDefault="002A0059">
      <w:pPr>
        <w:rPr>
          <w:rFonts w:ascii="Times New Roman" w:hAnsi="Times New Roman" w:cs="Times New Roman"/>
          <w:i/>
          <w:color w:val="984806" w:themeColor="accent6" w:themeShade="80"/>
        </w:rPr>
      </w:pPr>
    </w:p>
    <w:p w:rsidR="002A0059" w:rsidRDefault="002A0059">
      <w:pPr>
        <w:rPr>
          <w:rFonts w:ascii="Times New Roman" w:hAnsi="Times New Roman" w:cs="Times New Roman"/>
          <w:i/>
          <w:color w:val="984806" w:themeColor="accent6" w:themeShade="80"/>
        </w:rPr>
      </w:pPr>
    </w:p>
    <w:p w:rsidR="002A0059" w:rsidRDefault="002A0059">
      <w:pPr>
        <w:rPr>
          <w:rFonts w:ascii="Times New Roman" w:hAnsi="Times New Roman" w:cs="Times New Roman"/>
          <w:i/>
          <w:color w:val="984806" w:themeColor="accent6" w:themeShade="80"/>
        </w:rPr>
      </w:pPr>
    </w:p>
    <w:p w:rsidR="002A0059" w:rsidRDefault="002A0059">
      <w:pPr>
        <w:rPr>
          <w:rFonts w:ascii="Times New Roman" w:hAnsi="Times New Roman" w:cs="Times New Roman"/>
          <w:i/>
          <w:color w:val="984806" w:themeColor="accent6" w:themeShade="80"/>
        </w:rPr>
      </w:pPr>
    </w:p>
    <w:p w:rsidR="002A0059" w:rsidRDefault="002A0059">
      <w:pPr>
        <w:rPr>
          <w:rFonts w:ascii="Times New Roman" w:hAnsi="Times New Roman" w:cs="Times New Roman"/>
          <w:i/>
          <w:color w:val="984806" w:themeColor="accent6" w:themeShade="80"/>
        </w:rPr>
      </w:pPr>
    </w:p>
    <w:p w:rsidR="00A37FA4" w:rsidRPr="007C6DA9" w:rsidRDefault="00A37FA4">
      <w:pPr>
        <w:rPr>
          <w:rFonts w:ascii="Times New Roman" w:hAnsi="Times New Roman" w:cs="Times New Roman"/>
          <w:i/>
          <w:color w:val="984806" w:themeColor="accent6" w:themeShade="80"/>
        </w:rPr>
      </w:pPr>
      <w:r w:rsidRPr="007C6DA9">
        <w:rPr>
          <w:rFonts w:ascii="Times New Roman" w:hAnsi="Times New Roman" w:cs="Times New Roman"/>
          <w:i/>
          <w:color w:val="984806" w:themeColor="accent6" w:themeShade="80"/>
        </w:rPr>
        <w:t>Источник:</w:t>
      </w:r>
    </w:p>
    <w:p w:rsidR="00A37FA4" w:rsidRPr="007C6DA9" w:rsidRDefault="00A37FA4">
      <w:pPr>
        <w:rPr>
          <w:rFonts w:ascii="Times New Roman" w:hAnsi="Times New Roman" w:cs="Times New Roman"/>
          <w:i/>
          <w:color w:val="984806" w:themeColor="accent6" w:themeShade="80"/>
        </w:rPr>
      </w:pPr>
      <w:r w:rsidRPr="007C6DA9">
        <w:rPr>
          <w:rFonts w:ascii="Times New Roman" w:hAnsi="Times New Roman" w:cs="Times New Roman"/>
          <w:i/>
          <w:color w:val="984806" w:themeColor="accent6" w:themeShade="80"/>
        </w:rPr>
        <w:t>http://mpsc.ru/index.php?newsid=2932</w:t>
      </w:r>
    </w:p>
    <w:sectPr w:rsidR="00A37FA4" w:rsidRPr="007C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0F"/>
    <w:rsid w:val="00000F5D"/>
    <w:rsid w:val="00074C0F"/>
    <w:rsid w:val="002A0059"/>
    <w:rsid w:val="007C6DA9"/>
    <w:rsid w:val="00A37FA4"/>
    <w:rsid w:val="00CD2104"/>
    <w:rsid w:val="00FB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mpsc.ru/uploads/posts/2017-02/1486449023_005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psc.ru/uploads/posts/2017-02/1486449086_009.jpg" TargetMode="External"/><Relationship Id="rId34" Type="http://schemas.openxmlformats.org/officeDocument/2006/relationships/image" Target="media/image15.jpeg"/><Relationship Id="rId7" Type="http://schemas.openxmlformats.org/officeDocument/2006/relationships/hyperlink" Target="http://mpsc.ru/uploads/posts/2017-02/1486449045_002.pn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mpsc.ru/uploads/posts/2017-02/1486449065_007.jpg" TargetMode="External"/><Relationship Id="rId25" Type="http://schemas.openxmlformats.org/officeDocument/2006/relationships/hyperlink" Target="http://mpsc.ru/uploads/posts/2017-02/1486449107_011.jpg" TargetMode="External"/><Relationship Id="rId33" Type="http://schemas.openxmlformats.org/officeDocument/2006/relationships/hyperlink" Target="http://mpsc.ru/uploads/posts/2017-02/1486449124_015.jpg" TargetMode="External"/><Relationship Id="rId38" Type="http://schemas.openxmlformats.org/officeDocument/2006/relationships/image" Target="media/image17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mpsc.ru/uploads/posts/2017-02/1486449156_013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mpsc.ru/uploads/posts/2017-02/1486449019_004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mpsc.ru/uploads/posts/2017-02/1486449186_017.jpg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mpsc.ru/uploads/posts/2017-02/1486449022_001.jpg" TargetMode="External"/><Relationship Id="rId15" Type="http://schemas.openxmlformats.org/officeDocument/2006/relationships/hyperlink" Target="http://mpsc.ru/uploads/posts/2017-02/1486449064_006.jpg" TargetMode="External"/><Relationship Id="rId23" Type="http://schemas.openxmlformats.org/officeDocument/2006/relationships/hyperlink" Target="http://mpsc.ru/uploads/posts/2017-02/1486449079_010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://mpsc.ru/uploads/posts/2017-02/1486449066_008.jpg" TargetMode="External"/><Relationship Id="rId31" Type="http://schemas.openxmlformats.org/officeDocument/2006/relationships/hyperlink" Target="http://mpsc.ru/uploads/posts/2017-02/1486449156_014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psc.ru/uploads/posts/2017-02/1486449094_00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mpsc.ru/uploads/posts/2017-02/1486449092_012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mpsc.ru/uploads/posts/2017-02/1486449153_01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ДС62</dc:creator>
  <cp:keywords/>
  <dc:description/>
  <cp:lastModifiedBy>User</cp:lastModifiedBy>
  <cp:revision>4</cp:revision>
  <dcterms:created xsi:type="dcterms:W3CDTF">2018-12-14T07:48:00Z</dcterms:created>
  <dcterms:modified xsi:type="dcterms:W3CDTF">2018-12-17T18:41:00Z</dcterms:modified>
</cp:coreProperties>
</file>